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23252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23252">
        <w:rPr>
          <w:b/>
        </w:rPr>
        <w:t>Оценочная стадия</w:t>
      </w:r>
      <w:bookmarkEnd w:id="0"/>
      <w:bookmarkEnd w:id="1"/>
      <w:r w:rsidR="00C50D73" w:rsidRPr="00023252">
        <w:rPr>
          <w:b/>
        </w:rPr>
        <w:t>.</w:t>
      </w:r>
    </w:p>
    <w:p w:rsidR="000932E6" w:rsidRPr="0002325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Оценка </w:t>
      </w:r>
      <w:r w:rsidR="00FE6DEF" w:rsidRPr="00023252">
        <w:rPr>
          <w:sz w:val="24"/>
          <w:szCs w:val="24"/>
        </w:rPr>
        <w:t>Заявок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Участников</w:t>
      </w:r>
      <w:r w:rsidRPr="0002325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2325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Виды критериев</w:t>
      </w:r>
    </w:p>
    <w:p w:rsidR="00F60039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Ценовой критерий</w:t>
      </w:r>
      <w:r w:rsidR="00F60039" w:rsidRPr="00023252">
        <w:rPr>
          <w:b/>
          <w:sz w:val="24"/>
          <w:szCs w:val="24"/>
        </w:rPr>
        <w:t>.</w:t>
      </w:r>
    </w:p>
    <w:p w:rsidR="00F30FFD" w:rsidRPr="0002325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23252">
        <w:rPr>
          <w:b/>
          <w:sz w:val="24"/>
          <w:szCs w:val="24"/>
          <w:u w:val="single"/>
        </w:rPr>
        <w:t>Критерий №1:</w:t>
      </w:r>
      <w:r w:rsidRPr="00023252">
        <w:rPr>
          <w:sz w:val="24"/>
          <w:szCs w:val="24"/>
          <w:u w:val="single"/>
        </w:rPr>
        <w:t xml:space="preserve"> </w:t>
      </w:r>
      <w:r w:rsidR="00B61DB1" w:rsidRPr="00023252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Pr="00023252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23252" w:rsidRDefault="008D5932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Сводная таблица стоимости</w:t>
            </w:r>
            <w:r w:rsidR="005D0889" w:rsidRPr="00023252">
              <w:rPr>
                <w:sz w:val="24"/>
                <w:szCs w:val="24"/>
                <w:u w:val="single"/>
              </w:rPr>
              <w:t xml:space="preserve"> поставок</w:t>
            </w:r>
            <w:r w:rsidR="00722829" w:rsidRPr="00023252">
              <w:rPr>
                <w:sz w:val="24"/>
                <w:szCs w:val="24"/>
                <w:u w:val="single"/>
              </w:rPr>
              <w:t xml:space="preserve"> 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 xml:space="preserve">(приложение в редактируемом формате </w:t>
            </w:r>
            <w:r w:rsidR="00722829" w:rsidRPr="00023252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9325E6" w:rsidRPr="00023252" w:rsidTr="00B61DB1">
        <w:tc>
          <w:tcPr>
            <w:tcW w:w="3260" w:type="dxa"/>
          </w:tcPr>
          <w:p w:rsidR="009325E6" w:rsidRPr="00023252" w:rsidRDefault="00C91934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325E6" w:rsidRPr="00023252" w:rsidRDefault="009325E6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 xml:space="preserve">Расчёт </w:t>
            </w:r>
            <w:r w:rsidR="00C91934" w:rsidRPr="00023252">
              <w:rPr>
                <w:sz w:val="24"/>
                <w:szCs w:val="24"/>
                <w:u w:val="single"/>
              </w:rPr>
              <w:t>баллов</w:t>
            </w:r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Pr="000232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232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="00C91934" w:rsidRPr="00023252">
              <w:rPr>
                <w:sz w:val="24"/>
                <w:szCs w:val="24"/>
                <w:u w:val="single"/>
              </w:rPr>
              <w:t xml:space="preserve">производится </w:t>
            </w:r>
            <w:r w:rsidRPr="00023252">
              <w:rPr>
                <w:sz w:val="24"/>
                <w:szCs w:val="24"/>
                <w:u w:val="single"/>
              </w:rPr>
              <w:t>по формуле 2.1</w:t>
            </w:r>
          </w:p>
        </w:tc>
      </w:tr>
    </w:tbl>
    <w:p w:rsidR="00707F92" w:rsidRPr="005D367A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BE0915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Неценовые критерии:</w:t>
      </w:r>
    </w:p>
    <w:p w:rsidR="005D367A" w:rsidRPr="00BE0915" w:rsidRDefault="005D367A" w:rsidP="005D367A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E0915">
        <w:rPr>
          <w:b/>
          <w:sz w:val="24"/>
          <w:szCs w:val="24"/>
          <w:u w:val="single"/>
        </w:rPr>
        <w:t xml:space="preserve">Критерий №2: </w:t>
      </w:r>
      <w:r w:rsidRPr="00BE0915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5D367A" w:rsidRPr="00BE0915" w:rsidTr="007679CD">
        <w:tc>
          <w:tcPr>
            <w:tcW w:w="340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E091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E0915">
              <w:rPr>
                <w:b/>
                <w:sz w:val="24"/>
                <w:szCs w:val="24"/>
                <w:u w:val="single"/>
              </w:rPr>
              <w:t>=</w:t>
            </w:r>
            <w:r w:rsidRPr="00BE0915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5D367A" w:rsidRPr="00BE0915" w:rsidTr="007679CD">
        <w:tc>
          <w:tcPr>
            <w:tcW w:w="340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9131E" w:rsidRDefault="0039131E" w:rsidP="0039131E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5D367A" w:rsidRPr="00BE0915" w:rsidRDefault="0039131E" w:rsidP="0039131E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5D367A" w:rsidRPr="00BE0915" w:rsidTr="007679CD">
        <w:tc>
          <w:tcPr>
            <w:tcW w:w="340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E091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E091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E091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BE0915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E0915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F60039" w:rsidRPr="00BE0915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E0915">
        <w:rPr>
          <w:b/>
          <w:sz w:val="24"/>
          <w:szCs w:val="24"/>
          <w:u w:val="single"/>
        </w:rPr>
        <w:t>Критерий №3:</w:t>
      </w:r>
      <w:r w:rsidRPr="00BE0915">
        <w:rPr>
          <w:sz w:val="24"/>
          <w:szCs w:val="24"/>
          <w:u w:val="single"/>
        </w:rPr>
        <w:t xml:space="preserve"> </w:t>
      </w:r>
      <w:r w:rsidR="00F60039" w:rsidRPr="00BE0915">
        <w:rPr>
          <w:sz w:val="24"/>
          <w:szCs w:val="24"/>
          <w:u w:val="single"/>
        </w:rPr>
        <w:t xml:space="preserve">Срок </w:t>
      </w:r>
      <w:r w:rsidR="004D705A" w:rsidRPr="00BE0915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BE0915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BE0915" w:rsidTr="00C91934">
        <w:tc>
          <w:tcPr>
            <w:tcW w:w="3232" w:type="dxa"/>
          </w:tcPr>
          <w:p w:rsidR="00B61DB1" w:rsidRPr="00BE0915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BE0915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E091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E0915">
              <w:rPr>
                <w:b/>
                <w:sz w:val="24"/>
                <w:szCs w:val="24"/>
                <w:u w:val="single"/>
              </w:rPr>
              <w:t>=</w:t>
            </w:r>
            <w:r w:rsidRPr="00BE0915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BE0915" w:rsidTr="00C91934">
        <w:tc>
          <w:tcPr>
            <w:tcW w:w="3232" w:type="dxa"/>
          </w:tcPr>
          <w:p w:rsidR="00B61DB1" w:rsidRPr="00BE0915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BE0915" w:rsidRDefault="0007270B" w:rsidP="008D5932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RPr="00BE0915" w:rsidTr="00C91934">
        <w:tc>
          <w:tcPr>
            <w:tcW w:w="3232" w:type="dxa"/>
          </w:tcPr>
          <w:p w:rsidR="00B61DB1" w:rsidRPr="00BE0915" w:rsidRDefault="00C91934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B61DB1" w:rsidRPr="00BE0915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Расч</w:t>
            </w:r>
            <w:r w:rsidR="00B61DB1" w:rsidRPr="00BE0915">
              <w:rPr>
                <w:sz w:val="24"/>
                <w:szCs w:val="24"/>
                <w:u w:val="single"/>
              </w:rPr>
              <w:t xml:space="preserve">ёт </w:t>
            </w:r>
            <w:r w:rsidR="00970470" w:rsidRPr="00BE0915">
              <w:rPr>
                <w:sz w:val="24"/>
                <w:szCs w:val="24"/>
                <w:u w:val="single"/>
              </w:rPr>
              <w:t xml:space="preserve">баллов </w:t>
            </w:r>
            <w:r w:rsidR="00B61DB1" w:rsidRPr="00BE091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 w:rsidRPr="00BE091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9325E6" w:rsidRPr="00BE091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="00B61DB1" w:rsidRPr="00BE0915">
              <w:rPr>
                <w:sz w:val="24"/>
                <w:szCs w:val="24"/>
                <w:u w:val="single"/>
              </w:rPr>
              <w:t xml:space="preserve"> </w:t>
            </w:r>
            <w:r w:rsidR="00C91934" w:rsidRPr="00BE0915">
              <w:rPr>
                <w:sz w:val="24"/>
                <w:szCs w:val="24"/>
                <w:u w:val="single"/>
              </w:rPr>
              <w:t xml:space="preserve">производится </w:t>
            </w:r>
            <w:r w:rsidR="00B61DB1" w:rsidRPr="00BE0915">
              <w:rPr>
                <w:sz w:val="24"/>
                <w:szCs w:val="24"/>
                <w:u w:val="single"/>
              </w:rPr>
              <w:t>по формуле 2.3</w:t>
            </w:r>
          </w:p>
        </w:tc>
      </w:tr>
    </w:tbl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  <w:bookmarkStart w:id="2" w:name="_Ref259386947"/>
    </w:p>
    <w:p w:rsidR="00BB02D7" w:rsidRPr="00BE0915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Расчетные формулы:</w:t>
      </w:r>
    </w:p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BE0915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 xml:space="preserve">Баллы по КРИТЕРИЮ №1 </w:t>
      </w:r>
      <w:r w:rsidR="00C91934" w:rsidRPr="00BE0915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1060334" r:id="rId6"/>
        </w:object>
      </w:r>
      <w:r w:rsidRPr="00BE0915">
        <w:rPr>
          <w:sz w:val="24"/>
          <w:szCs w:val="24"/>
          <w:u w:val="single"/>
        </w:rPr>
        <w:t>рассчитываются по следующей формуле (п</w:t>
      </w:r>
      <w:r w:rsidR="006E7D96" w:rsidRPr="00BE0915">
        <w:rPr>
          <w:sz w:val="24"/>
          <w:szCs w:val="24"/>
          <w:u w:val="single"/>
        </w:rPr>
        <w:t>о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критерию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Pr="00BE0915">
        <w:rPr>
          <w:sz w:val="24"/>
          <w:szCs w:val="24"/>
          <w:u w:val="single"/>
        </w:rPr>
        <w:t>):</w:t>
      </w:r>
    </w:p>
    <w:p w:rsidR="00AD7181" w:rsidRDefault="00AD7181" w:rsidP="00C00AB4">
      <w:pPr>
        <w:pStyle w:val="a5"/>
        <w:spacing w:line="240" w:lineRule="auto"/>
        <w:jc w:val="center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jc w:val="center"/>
        <w:rPr>
          <w:sz w:val="24"/>
          <w:szCs w:val="24"/>
        </w:rPr>
      </w:pPr>
      <w:r w:rsidRPr="00AD7181">
        <w:rPr>
          <w:position w:val="-24"/>
          <w:sz w:val="24"/>
          <w:szCs w:val="24"/>
        </w:rPr>
        <w:object w:dxaOrig="2360" w:dyaOrig="1219">
          <v:shape id="_x0000_i1058" type="#_x0000_t75" style="width:116.25pt;height:61.5pt" o:ole="" fillcolor="window">
            <v:imagedata r:id="rId7" o:title=""/>
          </v:shape>
          <o:OLEObject Type="Embed" ProgID="Equation.3" ShapeID="_x0000_i1058" DrawAspect="Content" ObjectID="_1651060335" r:id="rId8"/>
        </w:object>
      </w:r>
      <w:r w:rsidRPr="00AD7181">
        <w:rPr>
          <w:sz w:val="24"/>
          <w:szCs w:val="24"/>
        </w:rPr>
        <w:t>, где:</w:t>
      </w:r>
    </w:p>
    <w:p w:rsidR="00AD7181" w:rsidRPr="00AD7181" w:rsidRDefault="00AD7181" w:rsidP="00AD7181">
      <w:pPr>
        <w:pStyle w:val="a5"/>
        <w:spacing w:line="240" w:lineRule="auto"/>
        <w:jc w:val="center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  <w:u w:val="single"/>
        </w:rPr>
      </w:pPr>
      <w:r w:rsidRPr="00AD7181">
        <w:rPr>
          <w:i/>
          <w:iCs/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 xml:space="preserve"> – количество позиций продукции;</w:t>
      </w: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  <w:r w:rsidRPr="00AD7181">
        <w:rPr>
          <w:position w:val="-20"/>
          <w:sz w:val="24"/>
          <w:szCs w:val="24"/>
        </w:rPr>
        <w:object w:dxaOrig="440" w:dyaOrig="440">
          <v:shape id="_x0000_i1055" type="#_x0000_t75" style="width:21pt;height:21.75pt" o:ole="" fillcolor="window">
            <v:imagedata r:id="rId9" o:title=""/>
          </v:shape>
          <o:OLEObject Type="Embed" ProgID="Equation.3" ShapeID="_x0000_i1055" DrawAspect="Content" ObjectID="_1651060336" r:id="rId10"/>
        </w:object>
      </w:r>
      <w:r w:rsidRPr="00AD7181">
        <w:rPr>
          <w:sz w:val="24"/>
          <w:szCs w:val="24"/>
        </w:rPr>
        <w:t xml:space="preserve"> – баллы, присуждаемые </w:t>
      </w:r>
      <w:r w:rsidRPr="00AD7181">
        <w:rPr>
          <w:sz w:val="24"/>
          <w:szCs w:val="24"/>
          <w:lang w:val="en-US"/>
        </w:rPr>
        <w:t>i</w:t>
      </w:r>
      <w:r w:rsidRPr="00AD7181">
        <w:rPr>
          <w:sz w:val="24"/>
          <w:szCs w:val="24"/>
        </w:rPr>
        <w:t>-ой Заявке Участника по указанному критерию;</w:t>
      </w: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</w:rPr>
      </w:pPr>
      <w:r w:rsidRPr="00AD7181">
        <w:rPr>
          <w:position w:val="-18"/>
        </w:rPr>
        <w:object w:dxaOrig="780" w:dyaOrig="420">
          <v:shape id="_x0000_i1056" type="#_x0000_t75" style="width:39pt;height:21pt" o:ole="">
            <v:imagedata r:id="rId11" o:title=""/>
          </v:shape>
          <o:OLEObject Type="Embed" ProgID="Equation.3" ShapeID="_x0000_i1056" DrawAspect="Content" ObjectID="_1651060337" r:id="rId12"/>
        </w:object>
      </w:r>
      <w:r w:rsidRPr="00AD718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AD7181">
        <w:rPr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</w:rPr>
      </w:pPr>
      <w:r w:rsidRPr="00AD7181">
        <w:rPr>
          <w:position w:val="-32"/>
        </w:rPr>
        <w:object w:dxaOrig="580" w:dyaOrig="560">
          <v:shape id="_x0000_i1057" type="#_x0000_t75" style="width:28.5pt;height:27.75pt" o:ole="">
            <v:imagedata r:id="rId13" o:title=""/>
          </v:shape>
          <o:OLEObject Type="Embed" ProgID="Equation.3" ShapeID="_x0000_i1057" DrawAspect="Content" ObjectID="_1651060338" r:id="rId14"/>
        </w:object>
      </w:r>
      <w:r w:rsidRPr="00AD7181">
        <w:rPr>
          <w:sz w:val="24"/>
          <w:szCs w:val="24"/>
        </w:rPr>
        <w:t xml:space="preserve"> – цена, предложенная </w:t>
      </w:r>
      <w:r w:rsidRPr="00AD7181">
        <w:rPr>
          <w:sz w:val="24"/>
          <w:szCs w:val="24"/>
          <w:lang w:val="en-US"/>
        </w:rPr>
        <w:t>i</w:t>
      </w:r>
      <w:r w:rsidRPr="00AD7181">
        <w:rPr>
          <w:sz w:val="24"/>
          <w:szCs w:val="24"/>
        </w:rPr>
        <w:t xml:space="preserve">-м Участником, по </w:t>
      </w:r>
      <w:r w:rsidRPr="00AD7181">
        <w:rPr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  <w:r w:rsidRPr="00AD718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  <w:r w:rsidRPr="00AD7181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AD7181" w:rsidRPr="00AD7181" w:rsidRDefault="00AD7181" w:rsidP="00AD7181">
      <w:pPr>
        <w:pStyle w:val="a5"/>
        <w:spacing w:line="240" w:lineRule="auto"/>
        <w:ind w:left="709"/>
        <w:rPr>
          <w:sz w:val="24"/>
          <w:szCs w:val="24"/>
        </w:rPr>
      </w:pPr>
      <w:r w:rsidRPr="00AD7181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</w:t>
      </w:r>
      <w:r w:rsidRPr="00AD7181">
        <w:rPr>
          <w:sz w:val="24"/>
          <w:szCs w:val="24"/>
        </w:rPr>
        <w:lastRenderedPageBreak/>
        <w:t>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AD7181" w:rsidRDefault="00AD7181" w:rsidP="00AD7181">
      <w:pPr>
        <w:pStyle w:val="a5"/>
        <w:spacing w:line="240" w:lineRule="auto"/>
        <w:ind w:left="567"/>
        <w:rPr>
          <w:sz w:val="24"/>
          <w:szCs w:val="24"/>
        </w:rPr>
      </w:pPr>
      <w:r w:rsidRPr="00AD7181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AD7181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D7181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bookmarkStart w:id="3" w:name="_GoBack"/>
    <w:bookmarkEnd w:id="3"/>
    <w:p w:rsidR="00970470" w:rsidRPr="00AD7181" w:rsidRDefault="00970470" w:rsidP="00AD718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D7181">
        <w:rPr>
          <w:position w:val="-18"/>
          <w:sz w:val="24"/>
          <w:szCs w:val="24"/>
        </w:rPr>
        <w:object w:dxaOrig="279" w:dyaOrig="420">
          <v:shape id="_x0000_i1033" type="#_x0000_t75" style="width:13.5pt;height:21pt" o:ole="" fillcolor="window">
            <v:imagedata r:id="rId16" o:title=""/>
          </v:shape>
          <o:OLEObject Type="Embed" ProgID="Equation.3" ShapeID="_x0000_i1033" DrawAspect="Content" ObjectID="_1651060339" r:id="rId17"/>
        </w:object>
      </w:r>
      <w:r w:rsidRPr="00AD7181">
        <w:rPr>
          <w:sz w:val="24"/>
          <w:szCs w:val="24"/>
        </w:rPr>
        <w:t xml:space="preserve"> – </w:t>
      </w:r>
      <w:r w:rsidRPr="00AD718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70470" w:rsidRPr="00BE0915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D7181">
        <w:rPr>
          <w:rFonts w:eastAsia="Calibri"/>
          <w:bCs/>
          <w:i/>
          <w:sz w:val="24"/>
          <w:szCs w:val="24"/>
          <w:lang w:eastAsia="en-US"/>
        </w:rPr>
        <w:t>Оценка по ценовому к</w:t>
      </w:r>
      <w:r w:rsidRPr="00BE0915">
        <w:rPr>
          <w:rFonts w:eastAsia="Calibri"/>
          <w:bCs/>
          <w:i/>
          <w:sz w:val="24"/>
          <w:szCs w:val="24"/>
          <w:lang w:eastAsia="en-US"/>
        </w:rPr>
        <w:t>ритерию осуществляется без учета НДС.</w:t>
      </w:r>
    </w:p>
    <w:p w:rsidR="00CA51A1" w:rsidRPr="00BE0915" w:rsidRDefault="00CA51A1" w:rsidP="006E7D96">
      <w:pPr>
        <w:pStyle w:val="a5"/>
        <w:spacing w:line="240" w:lineRule="auto"/>
        <w:rPr>
          <w:sz w:val="24"/>
          <w:szCs w:val="24"/>
        </w:rPr>
      </w:pPr>
    </w:p>
    <w:p w:rsidR="00970470" w:rsidRPr="00BE0915" w:rsidRDefault="00710CC0" w:rsidP="0097047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 xml:space="preserve"> </w:t>
      </w:r>
      <w:r w:rsidR="005D367A" w:rsidRPr="00BE0915">
        <w:rPr>
          <w:sz w:val="24"/>
          <w:szCs w:val="24"/>
          <w:u w:val="single"/>
        </w:rPr>
        <w:t xml:space="preserve">Баллы по КРИТЕРИЮ №2 </w:t>
      </w:r>
      <w:r w:rsidR="005D367A" w:rsidRPr="00BE0915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18" o:title=""/>
          </v:shape>
          <o:OLEObject Type="Embed" ProgID="Equation.3" ShapeID="_x0000_i1034" DrawAspect="Content" ObjectID="_1651060340" r:id="rId19"/>
        </w:object>
      </w:r>
      <w:r w:rsidR="005D367A" w:rsidRPr="00BE0915">
        <w:rPr>
          <w:sz w:val="24"/>
          <w:szCs w:val="24"/>
          <w:u w:val="single"/>
        </w:rPr>
        <w:t>рассчитываются по следующей формуле</w:t>
      </w:r>
      <w:r w:rsidR="00970470" w:rsidRPr="00BE0915">
        <w:rPr>
          <w:sz w:val="24"/>
          <w:szCs w:val="24"/>
          <w:u w:val="single"/>
        </w:rPr>
        <w:t xml:space="preserve"> (по критерию</w:t>
      </w:r>
      <w:r w:rsidR="00970470" w:rsidRPr="00BE0915">
        <w:rPr>
          <w:sz w:val="24"/>
          <w:szCs w:val="24"/>
          <w:u w:val="single"/>
          <w:lang w:val="en-US"/>
        </w:rPr>
        <w:t> </w:t>
      </w:r>
      <w:r w:rsidR="00970470" w:rsidRPr="00BE0915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5D367A" w:rsidRPr="00BE0915" w:rsidRDefault="005D367A" w:rsidP="00970470">
      <w:pPr>
        <w:pStyle w:val="a5"/>
        <w:spacing w:line="240" w:lineRule="auto"/>
        <w:jc w:val="center"/>
        <w:rPr>
          <w:sz w:val="10"/>
          <w:szCs w:val="10"/>
        </w:rPr>
      </w:pPr>
    </w:p>
    <w:p w:rsidR="005D367A" w:rsidRPr="00BE0915" w:rsidRDefault="005D367A" w:rsidP="005D367A">
      <w:pPr>
        <w:pStyle w:val="a5"/>
        <w:spacing w:line="240" w:lineRule="auto"/>
        <w:jc w:val="center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1660" w:dyaOrig="440">
          <v:shape id="_x0000_i1035" type="#_x0000_t75" style="width:82.5pt;height:21.75pt" o:ole="" fillcolor="window">
            <v:imagedata r:id="rId20" o:title=""/>
          </v:shape>
          <o:OLEObject Type="Embed" ProgID="Equation.3" ShapeID="_x0000_i1035" DrawAspect="Content" ObjectID="_1651060341" r:id="rId21"/>
        </w:object>
      </w:r>
      <w:r w:rsidRPr="00BE0915">
        <w:rPr>
          <w:sz w:val="24"/>
          <w:szCs w:val="24"/>
        </w:rPr>
        <w:t xml:space="preserve"> где:</w:t>
      </w:r>
    </w:p>
    <w:p w:rsidR="005D367A" w:rsidRPr="00BE0915" w:rsidRDefault="005D367A" w:rsidP="005D367A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480" w:dyaOrig="440">
          <v:shape id="_x0000_i1036" type="#_x0000_t75" style="width:23.25pt;height:21.75pt" o:ole="" fillcolor="window">
            <v:imagedata r:id="rId22" o:title=""/>
          </v:shape>
          <o:OLEObject Type="Embed" ProgID="Equation.3" ShapeID="_x0000_i1036" DrawAspect="Content" ObjectID="_1651060342" r:id="rId23"/>
        </w:object>
      </w:r>
      <w:r w:rsidRPr="00BE0915">
        <w:rPr>
          <w:sz w:val="24"/>
          <w:szCs w:val="24"/>
        </w:rPr>
        <w:t xml:space="preserve"> – баллы, присуждаемые </w:t>
      </w:r>
      <w:r w:rsidRPr="00BE0915">
        <w:rPr>
          <w:sz w:val="24"/>
          <w:szCs w:val="24"/>
          <w:lang w:val="en-US"/>
        </w:rPr>
        <w:t>i</w:t>
      </w:r>
      <w:r w:rsidRPr="00BE0915">
        <w:rPr>
          <w:sz w:val="24"/>
          <w:szCs w:val="24"/>
        </w:rPr>
        <w:t>-ой Заявке Участника по указанному критерию;</w:t>
      </w:r>
    </w:p>
    <w:p w:rsidR="005D367A" w:rsidRPr="00BE0915" w:rsidRDefault="005D367A" w:rsidP="005D367A">
      <w:pPr>
        <w:pStyle w:val="a5"/>
        <w:spacing w:line="240" w:lineRule="auto"/>
        <w:rPr>
          <w:i/>
          <w:sz w:val="24"/>
          <w:szCs w:val="24"/>
        </w:rPr>
      </w:pPr>
      <w:r w:rsidRPr="00BE0915">
        <w:rPr>
          <w:i/>
          <w:position w:val="-18"/>
          <w:sz w:val="24"/>
          <w:szCs w:val="24"/>
        </w:rPr>
        <w:object w:dxaOrig="320" w:dyaOrig="420">
          <v:shape id="_x0000_i1037" type="#_x0000_t75" style="width:15.75pt;height:21pt" o:ole="" fillcolor="window">
            <v:imagedata r:id="rId24" o:title=""/>
          </v:shape>
          <o:OLEObject Type="Embed" ProgID="Equation.3" ShapeID="_x0000_i1037" DrawAspect="Content" ObjectID="_1651060343" r:id="rId25"/>
        </w:object>
      </w:r>
      <w:r w:rsidRPr="00BE0915">
        <w:rPr>
          <w:i/>
          <w:sz w:val="24"/>
          <w:szCs w:val="24"/>
        </w:rPr>
        <w:t xml:space="preserve"> – </w:t>
      </w:r>
      <w:r w:rsidRPr="00BE091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BE0915">
        <w:rPr>
          <w:i/>
          <w:sz w:val="24"/>
          <w:szCs w:val="24"/>
        </w:rPr>
        <w:t>я;</w:t>
      </w:r>
    </w:p>
    <w:p w:rsidR="005D367A" w:rsidRPr="00BE0915" w:rsidRDefault="005D367A" w:rsidP="005D367A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340" w:dyaOrig="440">
          <v:shape id="_x0000_i1038" type="#_x0000_t75" style="width:16.5pt;height:21.75pt" o:ole="">
            <v:imagedata r:id="rId26" o:title=""/>
          </v:shape>
          <o:OLEObject Type="Embed" ProgID="Equation.3" ShapeID="_x0000_i1038" DrawAspect="Content" ObjectID="_1651060344" r:id="rId27"/>
        </w:object>
      </w:r>
      <w:r w:rsidRPr="00BE0915">
        <w:rPr>
          <w:sz w:val="24"/>
          <w:szCs w:val="24"/>
        </w:rPr>
        <w:t xml:space="preserve"> – определяется по таблице №1</w:t>
      </w:r>
    </w:p>
    <w:p w:rsidR="005D367A" w:rsidRPr="00BE0915" w:rsidRDefault="005D367A" w:rsidP="005D367A">
      <w:pPr>
        <w:pStyle w:val="a5"/>
        <w:spacing w:line="240" w:lineRule="auto"/>
        <w:jc w:val="right"/>
        <w:rPr>
          <w:sz w:val="24"/>
          <w:szCs w:val="24"/>
        </w:rPr>
      </w:pPr>
      <w:r w:rsidRPr="00BE0915">
        <w:rPr>
          <w:sz w:val="24"/>
          <w:szCs w:val="24"/>
        </w:rPr>
        <w:t>Таблица №1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55DA5" w:rsidRPr="00A77E1E" w:rsidTr="00C31F32"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9" type="#_x0000_t75" style="width:17.25pt;height:21.75pt" o:ole="">
                  <v:imagedata r:id="rId28" o:title=""/>
                </v:shape>
                <o:OLEObject Type="Embed" ProgID="Equation.3" ShapeID="_x0000_i1039" DrawAspect="Content" ObjectID="_1651060345" r:id="rId29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A55DA5" w:rsidRPr="00A77E1E" w:rsidTr="00C31F32">
        <w:trPr>
          <w:trHeight w:val="239"/>
        </w:trPr>
        <w:tc>
          <w:tcPr>
            <w:tcW w:w="9606" w:type="dxa"/>
          </w:tcPr>
          <w:p w:rsidR="00A55DA5" w:rsidRPr="00C12AFD" w:rsidRDefault="00A55DA5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0" o:title=""/>
                </v:shape>
                <o:OLEObject Type="Embed" ProgID="Equation.3" ShapeID="_x0000_i1040" DrawAspect="Content" ObjectID="_1651060346" r:id="rId31"/>
              </w:object>
            </w:r>
          </w:p>
        </w:tc>
      </w:tr>
      <w:tr w:rsidR="00A55DA5" w:rsidRPr="00A77E1E" w:rsidTr="00C31F32">
        <w:trPr>
          <w:trHeight w:val="239"/>
        </w:trPr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1" type="#_x0000_t75" style="width:38.25pt;height:21.75pt" o:ole="">
                  <v:imagedata r:id="rId30" o:title=""/>
                </v:shape>
                <o:OLEObject Type="Embed" ProgID="Equation.3" ShapeID="_x0000_i1041" DrawAspect="Content" ObjectID="_1651060347" r:id="rId32"/>
              </w:object>
            </w:r>
          </w:p>
        </w:tc>
      </w:tr>
      <w:tr w:rsidR="00A55DA5" w:rsidRPr="00A77E1E" w:rsidTr="00C31F32"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2" type="#_x0000_t75" style="width:48pt;height:21.75pt" o:ole="">
                  <v:imagedata r:id="rId33" o:title=""/>
                </v:shape>
                <o:OLEObject Type="Embed" ProgID="Equation.3" ShapeID="_x0000_i1042" DrawAspect="Content" ObjectID="_1651060348" r:id="rId34"/>
              </w:object>
            </w:r>
          </w:p>
        </w:tc>
      </w:tr>
      <w:tr w:rsidR="00A55DA5" w:rsidRPr="00A77E1E" w:rsidTr="00C31F32"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3" type="#_x0000_t75" style="width:46.5pt;height:21.75pt" o:ole="">
                  <v:imagedata r:id="rId35" o:title=""/>
                </v:shape>
                <o:OLEObject Type="Embed" ProgID="Equation.3" ShapeID="_x0000_i1043" DrawAspect="Content" ObjectID="_1651060349" r:id="rId36"/>
              </w:object>
            </w:r>
          </w:p>
        </w:tc>
      </w:tr>
    </w:tbl>
    <w:p w:rsidR="005D367A" w:rsidRPr="00BE0915" w:rsidRDefault="005D367A" w:rsidP="005D367A">
      <w:pPr>
        <w:pStyle w:val="a5"/>
        <w:spacing w:line="240" w:lineRule="auto"/>
        <w:rPr>
          <w:sz w:val="24"/>
          <w:szCs w:val="24"/>
        </w:rPr>
      </w:pPr>
      <w:r w:rsidRPr="00BE0915">
        <w:rPr>
          <w:sz w:val="24"/>
          <w:szCs w:val="24"/>
        </w:rPr>
        <w:t xml:space="preserve">*баллы начисляются по наименьшему гарантийному сроку </w:t>
      </w:r>
      <w:r w:rsidR="00CE45DE">
        <w:rPr>
          <w:sz w:val="24"/>
          <w:szCs w:val="24"/>
        </w:rPr>
        <w:t>на всю предлагаемую продукцию</w:t>
      </w:r>
      <w:r w:rsidRPr="00BE0915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970470" w:rsidRPr="00BE0915" w:rsidRDefault="00970470" w:rsidP="00970470">
      <w:pPr>
        <w:pStyle w:val="a5"/>
        <w:spacing w:line="240" w:lineRule="auto"/>
        <w:rPr>
          <w:sz w:val="24"/>
          <w:szCs w:val="24"/>
        </w:rPr>
      </w:pPr>
    </w:p>
    <w:p w:rsidR="00970470" w:rsidRPr="00BE0915" w:rsidRDefault="00970470" w:rsidP="0097047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 xml:space="preserve"> Баллы по КРИТЕРИЮ №3 </w:t>
      </w:r>
      <w:r w:rsidRPr="00BE0915">
        <w:rPr>
          <w:position w:val="-20"/>
          <w:sz w:val="24"/>
          <w:szCs w:val="24"/>
        </w:rPr>
        <w:object w:dxaOrig="460" w:dyaOrig="440">
          <v:shape id="_x0000_i1044" type="#_x0000_t75" style="width:22.5pt;height:21.75pt" o:ole="" fillcolor="window">
            <v:imagedata r:id="rId37" o:title=""/>
          </v:shape>
          <o:OLEObject Type="Embed" ProgID="Equation.3" ShapeID="_x0000_i1044" DrawAspect="Content" ObjectID="_1651060350" r:id="rId38"/>
        </w:object>
      </w:r>
      <w:r w:rsidRPr="00BE0915">
        <w:rPr>
          <w:sz w:val="24"/>
          <w:szCs w:val="24"/>
          <w:u w:val="single"/>
        </w:rPr>
        <w:t>рассчитыва</w:t>
      </w:r>
      <w:r w:rsidR="006D1FDA" w:rsidRPr="00BE0915">
        <w:rPr>
          <w:sz w:val="24"/>
          <w:szCs w:val="24"/>
          <w:u w:val="single"/>
        </w:rPr>
        <w:t>ю</w:t>
      </w:r>
      <w:r w:rsidRPr="00BE0915">
        <w:rPr>
          <w:sz w:val="24"/>
          <w:szCs w:val="24"/>
          <w:u w:val="single"/>
        </w:rPr>
        <w:t>тся по следующей формуле (по</w:t>
      </w:r>
      <w:r w:rsidRPr="00BE0915">
        <w:rPr>
          <w:sz w:val="24"/>
          <w:szCs w:val="24"/>
          <w:u w:val="single"/>
          <w:lang w:val="en-US"/>
        </w:rPr>
        <w:t> </w:t>
      </w:r>
      <w:r w:rsidRPr="00BE0915">
        <w:rPr>
          <w:sz w:val="24"/>
          <w:szCs w:val="24"/>
          <w:u w:val="single"/>
        </w:rPr>
        <w:t>критерию</w:t>
      </w:r>
      <w:r w:rsidRPr="00BE0915">
        <w:rPr>
          <w:sz w:val="24"/>
          <w:szCs w:val="24"/>
          <w:u w:val="single"/>
          <w:lang w:val="en-US"/>
        </w:rPr>
        <w:t> </w:t>
      </w:r>
      <w:r w:rsidRPr="00BE0915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970470" w:rsidRPr="00BE0915" w:rsidRDefault="00970470" w:rsidP="00970470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E0915">
        <w:rPr>
          <w:position w:val="-24"/>
          <w:sz w:val="24"/>
          <w:szCs w:val="24"/>
        </w:rPr>
        <w:object w:dxaOrig="1960" w:dyaOrig="639">
          <v:shape id="_x0000_i1045" type="#_x0000_t75" style="width:96.75pt;height:31.5pt" o:ole="" fillcolor="window">
            <v:imagedata r:id="rId39" o:title=""/>
          </v:shape>
          <o:OLEObject Type="Embed" ProgID="Equation.3" ShapeID="_x0000_i1045" DrawAspect="Content" ObjectID="_1651060351" r:id="rId40"/>
        </w:object>
      </w:r>
      <w:r w:rsidRPr="00BE0915">
        <w:rPr>
          <w:sz w:val="24"/>
          <w:szCs w:val="24"/>
        </w:rPr>
        <w:t xml:space="preserve">  где:</w:t>
      </w:r>
    </w:p>
    <w:p w:rsidR="00970470" w:rsidRPr="00BE0915" w:rsidRDefault="00970470" w:rsidP="00970470">
      <w:pPr>
        <w:pStyle w:val="a5"/>
        <w:spacing w:line="240" w:lineRule="auto"/>
        <w:ind w:left="360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460" w:dyaOrig="440">
          <v:shape id="_x0000_i1046" type="#_x0000_t75" style="width:22.5pt;height:21.75pt" o:ole="" fillcolor="window">
            <v:imagedata r:id="rId41" o:title=""/>
          </v:shape>
          <o:OLEObject Type="Embed" ProgID="Equation.3" ShapeID="_x0000_i1046" DrawAspect="Content" ObjectID="_1651060352" r:id="rId42"/>
        </w:object>
      </w:r>
      <w:r w:rsidRPr="00BE0915">
        <w:rPr>
          <w:sz w:val="24"/>
          <w:szCs w:val="24"/>
        </w:rPr>
        <w:t xml:space="preserve"> – </w:t>
      </w:r>
      <w:r w:rsidR="00023252" w:rsidRPr="00BE0915">
        <w:rPr>
          <w:sz w:val="24"/>
          <w:szCs w:val="24"/>
        </w:rPr>
        <w:t xml:space="preserve">баллы, присуждаемые </w:t>
      </w:r>
      <w:r w:rsidR="00023252" w:rsidRPr="00BE0915">
        <w:rPr>
          <w:sz w:val="24"/>
          <w:szCs w:val="24"/>
          <w:lang w:val="en-US"/>
        </w:rPr>
        <w:t>i</w:t>
      </w:r>
      <w:r w:rsidR="00023252" w:rsidRPr="00BE0915">
        <w:rPr>
          <w:sz w:val="24"/>
          <w:szCs w:val="24"/>
        </w:rPr>
        <w:t>-ой Заявке Участника по указанному критерию</w:t>
      </w:r>
      <w:r w:rsidRPr="00BE0915">
        <w:rPr>
          <w:sz w:val="24"/>
          <w:szCs w:val="24"/>
        </w:rPr>
        <w:t>;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sz w:val="24"/>
          <w:szCs w:val="24"/>
        </w:rPr>
      </w:pPr>
      <w:r w:rsidRPr="00BE0915">
        <w:rPr>
          <w:sz w:val="24"/>
          <w:szCs w:val="24"/>
          <w:lang w:val="en-US"/>
        </w:rPr>
        <w:t>Cmin</w:t>
      </w:r>
      <w:r w:rsidRPr="00BE0915">
        <w:rPr>
          <w:sz w:val="24"/>
          <w:szCs w:val="24"/>
        </w:rPr>
        <w:t xml:space="preserve"> – минимальное предложение из предложений по критерию</w:t>
      </w:r>
      <w:r w:rsidRPr="00023252">
        <w:rPr>
          <w:sz w:val="24"/>
          <w:szCs w:val="24"/>
        </w:rPr>
        <w:t xml:space="preserve"> оценки, сделанных участниками закупки, заявки которых признаны соответствующими установленным отборочным требованиям;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sz w:val="24"/>
          <w:szCs w:val="24"/>
        </w:rPr>
      </w:pPr>
      <w:r w:rsidRPr="00023252">
        <w:rPr>
          <w:sz w:val="24"/>
          <w:szCs w:val="24"/>
          <w:lang w:val="en-US"/>
        </w:rPr>
        <w:t>Ci</w:t>
      </w:r>
      <w:r w:rsidRPr="00023252">
        <w:rPr>
          <w:sz w:val="24"/>
          <w:szCs w:val="24"/>
        </w:rPr>
        <w:t xml:space="preserve"> – значение по критерию, предложенное i-м Участником;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23252">
        <w:rPr>
          <w:position w:val="-20"/>
          <w:sz w:val="24"/>
          <w:szCs w:val="24"/>
        </w:rPr>
        <w:object w:dxaOrig="320" w:dyaOrig="440">
          <v:shape id="_x0000_i1047" type="#_x0000_t75" style="width:15.75pt;height:21.75pt" o:ole="" fillcolor="window">
            <v:imagedata r:id="rId43" o:title=""/>
          </v:shape>
          <o:OLEObject Type="Embed" ProgID="Equation.3" ShapeID="_x0000_i1047" DrawAspect="Content" ObjectID="_1651060353" r:id="rId44"/>
        </w:object>
      </w:r>
      <w:r w:rsidRPr="00023252">
        <w:rPr>
          <w:sz w:val="24"/>
          <w:szCs w:val="24"/>
        </w:rPr>
        <w:t xml:space="preserve"> – </w:t>
      </w:r>
      <w:r w:rsidRPr="0002325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023252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02325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Ранжировка Участников</w:t>
      </w:r>
    </w:p>
    <w:p w:rsidR="00AA316E" w:rsidRPr="00023252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023252" w:rsidRDefault="000932E6" w:rsidP="006F4909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>Результаты оценки</w:t>
      </w:r>
      <w:r w:rsidR="00970470" w:rsidRPr="00023252">
        <w:rPr>
          <w:sz w:val="24"/>
          <w:szCs w:val="24"/>
        </w:rPr>
        <w:t xml:space="preserve"> (баллы по критерию)</w:t>
      </w:r>
      <w:r w:rsidRPr="00023252">
        <w:rPr>
          <w:sz w:val="24"/>
          <w:szCs w:val="24"/>
        </w:rPr>
        <w:t xml:space="preserve"> </w:t>
      </w:r>
      <w:r w:rsidR="00970470" w:rsidRPr="00023252">
        <w:rPr>
          <w:sz w:val="24"/>
          <w:szCs w:val="24"/>
        </w:rPr>
        <w:t>i</w:t>
      </w:r>
      <w:r w:rsidR="0055135E" w:rsidRPr="00023252">
        <w:rPr>
          <w:sz w:val="24"/>
          <w:szCs w:val="24"/>
        </w:rPr>
        <w:t>-</w:t>
      </w:r>
      <w:r w:rsidR="00B51232" w:rsidRPr="00023252">
        <w:rPr>
          <w:sz w:val="24"/>
          <w:szCs w:val="24"/>
        </w:rPr>
        <w:t>о</w:t>
      </w:r>
      <w:r w:rsidR="00FE6DEF" w:rsidRPr="00023252">
        <w:rPr>
          <w:sz w:val="24"/>
          <w:szCs w:val="24"/>
        </w:rPr>
        <w:t>й</w:t>
      </w:r>
      <w:r w:rsidR="0055135E"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Заявки</w:t>
      </w:r>
      <w:r w:rsidR="0055135E"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Участника</w:t>
      </w:r>
      <w:r w:rsidR="00AF6C29" w:rsidRPr="00023252">
        <w:rPr>
          <w:sz w:val="24"/>
          <w:szCs w:val="24"/>
        </w:rPr>
        <w:t xml:space="preserve"> по каждому критерию </w:t>
      </w:r>
      <w:r w:rsidRPr="00023252">
        <w:rPr>
          <w:sz w:val="24"/>
          <w:szCs w:val="24"/>
        </w:rPr>
        <w:t>суммируются</w:t>
      </w:r>
      <w:r w:rsidR="00AF6C29" w:rsidRPr="00023252">
        <w:rPr>
          <w:sz w:val="24"/>
          <w:szCs w:val="24"/>
        </w:rPr>
        <w:t>.</w:t>
      </w:r>
      <w:r w:rsidRPr="00023252">
        <w:rPr>
          <w:sz w:val="24"/>
          <w:szCs w:val="24"/>
        </w:rPr>
        <w:t xml:space="preserve"> </w:t>
      </w:r>
      <w:bookmarkEnd w:id="2"/>
    </w:p>
    <w:p w:rsidR="000932E6" w:rsidRPr="00023252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023252">
        <w:rPr>
          <w:sz w:val="24"/>
          <w:szCs w:val="24"/>
        </w:rPr>
        <w:t>Заявка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Участника</w:t>
      </w:r>
      <w:r w:rsidRPr="00023252">
        <w:rPr>
          <w:sz w:val="24"/>
          <w:szCs w:val="24"/>
        </w:rPr>
        <w:t>, имеющ</w:t>
      </w:r>
      <w:r w:rsidR="00651485" w:rsidRPr="00023252">
        <w:rPr>
          <w:sz w:val="24"/>
          <w:szCs w:val="24"/>
        </w:rPr>
        <w:t>ая</w:t>
      </w:r>
      <w:r w:rsidRPr="00023252">
        <w:rPr>
          <w:sz w:val="24"/>
          <w:szCs w:val="24"/>
        </w:rPr>
        <w:t xml:space="preserve"> максимальную оценку.</w:t>
      </w:r>
    </w:p>
    <w:p w:rsidR="00921A64" w:rsidRPr="00023252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023252">
        <w:rPr>
          <w:sz w:val="24"/>
          <w:szCs w:val="24"/>
        </w:rPr>
        <w:lastRenderedPageBreak/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023252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23252">
        <w:rPr>
          <w:sz w:val="24"/>
          <w:szCs w:val="24"/>
        </w:rPr>
        <w:t xml:space="preserve">которая </w:t>
      </w:r>
      <w:r w:rsidRPr="00023252">
        <w:rPr>
          <w:sz w:val="24"/>
          <w:szCs w:val="24"/>
        </w:rPr>
        <w:t xml:space="preserve">имеет приоритет при </w:t>
      </w:r>
      <w:r w:rsidR="00E90DE0" w:rsidRPr="00023252">
        <w:rPr>
          <w:sz w:val="24"/>
          <w:szCs w:val="24"/>
        </w:rPr>
        <w:t>поставке продукции российского происхождения</w:t>
      </w:r>
      <w:r w:rsidRPr="00023252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0127A6" w:rsidRDefault="00F60039" w:rsidP="00F60039">
      <w:pPr>
        <w:pStyle w:val="a5"/>
        <w:spacing w:line="240" w:lineRule="auto"/>
        <w:rPr>
          <w:sz w:val="2"/>
          <w:szCs w:val="2"/>
        </w:rPr>
      </w:pPr>
    </w:p>
    <w:sectPr w:rsidR="00F60039" w:rsidRPr="000127A6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27A6"/>
    <w:rsid w:val="00016C63"/>
    <w:rsid w:val="00023252"/>
    <w:rsid w:val="00040044"/>
    <w:rsid w:val="00065698"/>
    <w:rsid w:val="0007270B"/>
    <w:rsid w:val="000932E6"/>
    <w:rsid w:val="00096CB5"/>
    <w:rsid w:val="000B56A9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9131E"/>
    <w:rsid w:val="003A61EC"/>
    <w:rsid w:val="003C56A3"/>
    <w:rsid w:val="003F6AD4"/>
    <w:rsid w:val="00455A41"/>
    <w:rsid w:val="00456326"/>
    <w:rsid w:val="004D705A"/>
    <w:rsid w:val="004D7259"/>
    <w:rsid w:val="004F2D27"/>
    <w:rsid w:val="00514696"/>
    <w:rsid w:val="005307BC"/>
    <w:rsid w:val="005444CE"/>
    <w:rsid w:val="0055135E"/>
    <w:rsid w:val="0055757D"/>
    <w:rsid w:val="00592BE5"/>
    <w:rsid w:val="005A380A"/>
    <w:rsid w:val="005D0889"/>
    <w:rsid w:val="005D367A"/>
    <w:rsid w:val="005D4DEF"/>
    <w:rsid w:val="005E784D"/>
    <w:rsid w:val="00614767"/>
    <w:rsid w:val="006312DB"/>
    <w:rsid w:val="006357E4"/>
    <w:rsid w:val="00651485"/>
    <w:rsid w:val="00694FC1"/>
    <w:rsid w:val="006D137E"/>
    <w:rsid w:val="006D1FDA"/>
    <w:rsid w:val="006D6FF3"/>
    <w:rsid w:val="006E7D96"/>
    <w:rsid w:val="006F4909"/>
    <w:rsid w:val="00707F92"/>
    <w:rsid w:val="00710CC0"/>
    <w:rsid w:val="00715EAF"/>
    <w:rsid w:val="00722829"/>
    <w:rsid w:val="0077222E"/>
    <w:rsid w:val="00772E72"/>
    <w:rsid w:val="007765F0"/>
    <w:rsid w:val="007B5964"/>
    <w:rsid w:val="007B5DB6"/>
    <w:rsid w:val="007C5205"/>
    <w:rsid w:val="007F2CD3"/>
    <w:rsid w:val="00821F64"/>
    <w:rsid w:val="0085704E"/>
    <w:rsid w:val="00857BA7"/>
    <w:rsid w:val="00884D02"/>
    <w:rsid w:val="00892704"/>
    <w:rsid w:val="008948AD"/>
    <w:rsid w:val="008C28FF"/>
    <w:rsid w:val="008D5932"/>
    <w:rsid w:val="008E6F5F"/>
    <w:rsid w:val="008F3DB4"/>
    <w:rsid w:val="00921A64"/>
    <w:rsid w:val="0092391D"/>
    <w:rsid w:val="009325E6"/>
    <w:rsid w:val="00953EA6"/>
    <w:rsid w:val="00962E9A"/>
    <w:rsid w:val="00970470"/>
    <w:rsid w:val="009A149C"/>
    <w:rsid w:val="009B4D10"/>
    <w:rsid w:val="009F62EF"/>
    <w:rsid w:val="00A01786"/>
    <w:rsid w:val="00A33146"/>
    <w:rsid w:val="00A55DA5"/>
    <w:rsid w:val="00A8288B"/>
    <w:rsid w:val="00AA316E"/>
    <w:rsid w:val="00AD7181"/>
    <w:rsid w:val="00AF6C29"/>
    <w:rsid w:val="00B309AE"/>
    <w:rsid w:val="00B51232"/>
    <w:rsid w:val="00B61DB1"/>
    <w:rsid w:val="00B961A4"/>
    <w:rsid w:val="00BB02D7"/>
    <w:rsid w:val="00BE0915"/>
    <w:rsid w:val="00BE0F4A"/>
    <w:rsid w:val="00BE1026"/>
    <w:rsid w:val="00C00AB4"/>
    <w:rsid w:val="00C058C4"/>
    <w:rsid w:val="00C1324A"/>
    <w:rsid w:val="00C50D73"/>
    <w:rsid w:val="00C53970"/>
    <w:rsid w:val="00C60592"/>
    <w:rsid w:val="00C8284D"/>
    <w:rsid w:val="00C83D9B"/>
    <w:rsid w:val="00C91934"/>
    <w:rsid w:val="00CA51A1"/>
    <w:rsid w:val="00CB4060"/>
    <w:rsid w:val="00CD4121"/>
    <w:rsid w:val="00CE45DE"/>
    <w:rsid w:val="00D01384"/>
    <w:rsid w:val="00D31D01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90DE0"/>
    <w:rsid w:val="00EE31AC"/>
    <w:rsid w:val="00F01DDB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>
      <o:colormenu v:ext="edit" fillcolor="none"/>
    </o:shapedefaults>
    <o:shapelayout v:ext="edit">
      <o:idmap v:ext="edit" data="1"/>
    </o:shapelayout>
  </w:shapeDefaults>
  <w:decimalSymbol w:val=","/>
  <w:listSeparator w:val=";"/>
  <w15:docId w15:val="{360498D4-5287-4FF8-B832-1A0E6E0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AD71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27</cp:revision>
  <dcterms:created xsi:type="dcterms:W3CDTF">2019-02-04T07:28:00Z</dcterms:created>
  <dcterms:modified xsi:type="dcterms:W3CDTF">2020-05-15T11:56:00Z</dcterms:modified>
</cp:coreProperties>
</file>